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9A" w:rsidRDefault="000A6C3D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:rsidR="00EA719A" w:rsidRDefault="000A6C3D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:rsidR="00EA719A" w:rsidRDefault="000A6C3D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:rsidR="00EA719A" w:rsidRDefault="000A6C3D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:rsidR="00EA719A" w:rsidRDefault="00EA719A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73"/>
        <w:gridCol w:w="2382"/>
        <w:gridCol w:w="2591"/>
      </w:tblGrid>
      <w:tr w:rsidR="00EA719A" w:rsidRPr="002E74A5" w:rsidTr="00FE468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EA719A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:rsidR="00EA719A" w:rsidRPr="00BF0A39" w:rsidRDefault="000A6C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BF0A39">
              <w:rPr>
                <w:rFonts w:ascii="Times New Roman" w:eastAsia="Segoe UI Symbol" w:hAnsi="Times New Roman" w:cs="Times New Roman"/>
              </w:rPr>
              <w:t>№</w:t>
            </w:r>
            <w:r w:rsidRPr="00BF0A39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:rsidR="00EA719A" w:rsidRPr="00BF0A39" w:rsidRDefault="00BF0A39" w:rsidP="00BF0A39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</w:rPr>
              <w:t>«</w:t>
            </w:r>
            <w:r w:rsidR="000A6C3D" w:rsidRPr="00BF0A39">
              <w:rPr>
                <w:rFonts w:ascii="Times New Roman" w:eastAsia="Times New Roman" w:hAnsi="Times New Roman" w:cs="Times New Roman"/>
              </w:rPr>
              <w:t xml:space="preserve">28» августа </w:t>
            </w:r>
            <w:r w:rsidR="00F93CEA" w:rsidRPr="00BF0A39">
              <w:rPr>
                <w:rFonts w:ascii="Times New Roman" w:eastAsia="Times New Roman" w:hAnsi="Times New Roman" w:cs="Times New Roman"/>
              </w:rPr>
              <w:t>2025</w:t>
            </w:r>
            <w:r w:rsidR="000A6C3D" w:rsidRPr="00BF0A39">
              <w:rPr>
                <w:rFonts w:ascii="Times New Roman" w:eastAsia="Times New Roman" w:hAnsi="Times New Roman" w:cs="Times New Roman"/>
              </w:rPr>
              <w:t xml:space="preserve">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EA719A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A719A" w:rsidRPr="00BF0A39" w:rsidRDefault="000A6C3D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</w:t>
            </w:r>
          </w:p>
          <w:p w:rsidR="00EA719A" w:rsidRPr="00BF0A39" w:rsidRDefault="000A6C3D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EA719A" w:rsidRPr="00BF0A39" w:rsidRDefault="000A6C3D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EA719A" w:rsidRPr="00BF0A39" w:rsidRDefault="00EA719A" w:rsidP="00FE468B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EA719A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EA719A" w:rsidRPr="00BF0A39" w:rsidRDefault="00EA719A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EA719A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EA719A" w:rsidRPr="002E74A5" w:rsidTr="00FE468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0A6C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FE468B" w:rsidP="00FE46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</w:rPr>
              <w:t>А.В.</w:t>
            </w:r>
            <w:r w:rsidR="00BF0A39" w:rsidRPr="00BF0A39">
              <w:rPr>
                <w:rFonts w:ascii="Times New Roman" w:eastAsia="Times New Roman" w:hAnsi="Times New Roman" w:cs="Times New Roman"/>
              </w:rPr>
              <w:t xml:space="preserve"> </w:t>
            </w:r>
            <w:r w:rsidRPr="00BF0A39">
              <w:rPr>
                <w:rFonts w:ascii="Times New Roman" w:eastAsia="Times New Roman" w:hAnsi="Times New Roman" w:cs="Times New Roman"/>
              </w:rPr>
              <w:t>Дроздов</w:t>
            </w:r>
          </w:p>
          <w:p w:rsidR="00BF0A39" w:rsidRPr="00BF0A39" w:rsidRDefault="00BF0A39" w:rsidP="00FE46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0A6C3D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BF0A39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:rsidR="00EA719A" w:rsidRPr="00BF0A39" w:rsidRDefault="000A6C3D" w:rsidP="00BF0A39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«2</w:t>
            </w:r>
            <w:r w:rsidR="00FE468B" w:rsidRPr="00BF0A39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BF0A39"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августа </w:t>
            </w:r>
            <w:r w:rsidR="00F93CEA" w:rsidRPr="00BF0A39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  <w:r w:rsidRPr="00BF0A39">
              <w:rPr>
                <w:rFonts w:ascii="Times New Roman" w:eastAsia="Times New Roman" w:hAnsi="Times New Roman" w:cs="Times New Roman"/>
                <w:color w:val="000000"/>
              </w:rPr>
              <w:t>г.</w:t>
            </w: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BF0A39" w:rsidRDefault="000A6C3D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BF0A39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="00017AE3"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173</w:t>
            </w: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</w:p>
          <w:p w:rsidR="00EA719A" w:rsidRPr="00BF0A39" w:rsidRDefault="00FE468B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 « 04 » сентября</w:t>
            </w:r>
            <w:r w:rsidR="00F93CEA"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2025</w:t>
            </w:r>
            <w:r w:rsidR="000A6C3D" w:rsidRPr="00BF0A3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  <w:tr w:rsidR="00EA719A" w:rsidRPr="002E74A5" w:rsidTr="00FE468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pacing w:after="4" w:line="248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pacing w:after="4" w:line="248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719A" w:rsidRPr="002E74A5" w:rsidTr="00FE468B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uppressAutoHyphens/>
              <w:spacing w:after="4" w:line="248" w:lineRule="auto"/>
              <w:ind w:left="61" w:right="7" w:hanging="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  <w:shd w:val="clear" w:color="000000" w:fill="FFFFFF"/>
            <w:tcMar>
              <w:left w:w="108" w:type="dxa"/>
              <w:right w:w="108" w:type="dxa"/>
            </w:tcMar>
          </w:tcPr>
          <w:p w:rsidR="00EA719A" w:rsidRPr="002E74A5" w:rsidRDefault="00EA719A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A719A" w:rsidRDefault="00EA719A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EA719A" w:rsidRDefault="00EA719A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432AE" w:rsidRDefault="007432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A719A" w:rsidRDefault="000A6C3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EA719A" w:rsidRDefault="00F93CEA">
      <w:pPr>
        <w:spacing w:after="16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 </w:t>
      </w:r>
      <w:r w:rsidR="00BF0A39">
        <w:rPr>
          <w:rFonts w:ascii="Times New Roman" w:eastAsia="Times New Roman" w:hAnsi="Times New Roman" w:cs="Times New Roman"/>
          <w:b/>
          <w:sz w:val="28"/>
        </w:rPr>
        <w:t>2025/</w:t>
      </w:r>
      <w:r>
        <w:rPr>
          <w:rFonts w:ascii="Times New Roman" w:eastAsia="Times New Roman" w:hAnsi="Times New Roman" w:cs="Times New Roman"/>
          <w:b/>
          <w:sz w:val="28"/>
        </w:rPr>
        <w:t>2026</w:t>
      </w:r>
      <w:r w:rsidR="000A6C3D">
        <w:rPr>
          <w:rFonts w:ascii="Times New Roman" w:eastAsia="Times New Roman" w:hAnsi="Times New Roman" w:cs="Times New Roman"/>
          <w:b/>
          <w:sz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литературному чтению</w:t>
      </w:r>
    </w:p>
    <w:p w:rsidR="00EA719A" w:rsidRDefault="000A6C3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для 3 класса</w:t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>Уровень  обучения ________начальное общее образование 1-4 классы_</w:t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Общее количество часов  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____136__</w:t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Количество часов в неделю 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___4____</w:t>
      </w:r>
      <w:r w:rsidRPr="007432AE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Уровень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______________БАЗОВЫЙ___</w:t>
      </w: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Учитель    </w:t>
      </w:r>
      <w:r w:rsidR="00F93CEA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Якименко О.А.</w:t>
      </w:r>
    </w:p>
    <w:p w:rsidR="00EA719A" w:rsidRPr="007432AE" w:rsidRDefault="000A6C3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Квалификационная категория   </w:t>
      </w:r>
      <w:r w:rsidR="00F93CEA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соответствие</w:t>
      </w:r>
    </w:p>
    <w:p w:rsidR="00EA719A" w:rsidRPr="007432AE" w:rsidRDefault="000A6C3D">
      <w:pPr>
        <w:spacing w:after="160" w:line="480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Учебник, автор, издательство, год издания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_Литературное чтение. 3 класс. 1, 2 ч. Л. Ф. Климанова. Москва «Просвещение» 2024 г</w:t>
      </w:r>
    </w:p>
    <w:p w:rsidR="00EA719A" w:rsidRDefault="00EA719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A719A" w:rsidRDefault="00EA719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A719A" w:rsidRDefault="00EA719A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EA719A" w:rsidRDefault="000A6C3D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МЕХИКО</w:t>
      </w:r>
    </w:p>
    <w:p w:rsidR="007432AE" w:rsidRDefault="00415C91" w:rsidP="007432AE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2025</w:t>
      </w:r>
      <w:r w:rsidR="000A6C3D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</w:t>
      </w:r>
    </w:p>
    <w:p w:rsidR="007432AE" w:rsidRDefault="007432AE" w:rsidP="007432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32AE" w:rsidRDefault="007432AE" w:rsidP="007432A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F164E" w:rsidRPr="001F164E" w:rsidRDefault="001F164E" w:rsidP="00412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2249874"/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1F164E" w:rsidRPr="001F164E" w:rsidRDefault="001F164E" w:rsidP="001F164E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164E" w:rsidRPr="001F164E" w:rsidRDefault="001F164E" w:rsidP="001F164E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BF0A39" w:rsidRDefault="001F164E" w:rsidP="00BF0A3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</w:t>
      </w:r>
    </w:p>
    <w:p w:rsidR="001F164E" w:rsidRPr="001F164E" w:rsidRDefault="001F164E" w:rsidP="00BF0A3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«ЛИТЕРАТУРНОЕ ЧТЕНИЕ»</w:t>
      </w:r>
    </w:p>
    <w:p w:rsidR="001F164E" w:rsidRPr="001F164E" w:rsidRDefault="001F164E" w:rsidP="001F164E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F164E">
        <w:rPr>
          <w:rFonts w:ascii="Times New Roman" w:hAnsi="Times New Roman" w:cs="Times New Roman"/>
          <w:color w:val="333333"/>
          <w:sz w:val="28"/>
          <w:szCs w:val="28"/>
        </w:rPr>
        <w:t xml:space="preserve">рабочей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программе воспитания.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F0A39" w:rsidRDefault="00BF0A39" w:rsidP="001F164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1F164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164E" w:rsidRPr="001F164E" w:rsidRDefault="001F164E" w:rsidP="001F164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Цели изучения учебного предмета «литературное чтение»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F164E" w:rsidRPr="001F164E" w:rsidRDefault="001F164E" w:rsidP="001F164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для решения учебных задач.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общедидактические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F164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F164E" w:rsidRPr="001F164E" w:rsidRDefault="001F164E" w:rsidP="001F164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 «литературное чтение» в учебном плане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1F164E">
        <w:rPr>
          <w:rFonts w:ascii="Times New Roman" w:hAnsi="Times New Roman" w:cs="Times New Roman"/>
          <w:color w:val="000000"/>
          <w:sz w:val="28"/>
          <w:szCs w:val="28"/>
        </w:rPr>
        <w:t>не менее 80 часов</w:t>
      </w:r>
      <w:bookmarkEnd w:id="1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lock-32249872"/>
      <w:bookmarkEnd w:id="0"/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BF0A39" w:rsidRPr="00BF0A39" w:rsidRDefault="00BF0A39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О Родине и её истории.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Кончаловская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«Наша древняя столица» (отрывки) </w:t>
      </w:r>
      <w:bookmarkStart w:id="3" w:name="96e70618-7a1d-4135-8fd3-a8d5b625e8a7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другое (по выбору)</w:t>
      </w:r>
      <w:bookmarkEnd w:id="3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Фольклор (устное народное творчество).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Круг чтения: малые жанры фольклора (пословицы,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Фольклорная сказка как отражение общечеловеческих ценностей и нравственных правил.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волшебной сказки (картины В. М. Васнецова, И. Я.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6dc3c912-0f6b-44b2-87fb-4fa8c0a8ddd8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др.)</w:t>
      </w:r>
      <w:bookmarkEnd w:id="4"/>
      <w:r w:rsidRPr="001F164E">
        <w:rPr>
          <w:rFonts w:ascii="Times New Roman" w:hAnsi="Times New Roman" w:cs="Times New Roman"/>
          <w:color w:val="000000"/>
          <w:sz w:val="28"/>
          <w:szCs w:val="28"/>
        </w:rPr>
        <w:t>. Отражение в сказках народного быта и культуры. Составление плана сказки.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Круг чтения: народная песня.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5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Творчество А. С. Пушкина.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Салтане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Гвидоне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Салтановиче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и о прекрасной царевне Лебеди» </w:t>
      </w:r>
      <w:bookmarkStart w:id="6" w:name="80f00626-952e-41bd-9beb-6d0f5fe1ba6b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по выбору)</w:t>
      </w:r>
      <w:bookmarkEnd w:id="6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Билибин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– иллюстратор сказок А. С. Пушкина.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А.С. Пушкин «Сказка о царе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Салтане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Гвидоне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Салтановиче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и о прекрасной царевне Лебеди», «В тот год осенняя погода…», «Опрятней модного паркета…» </w:t>
      </w:r>
      <w:bookmarkStart w:id="7" w:name="db43cb12-75a1-43f5-b252-1995adfd2fff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7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Творчество И. А. Крылова.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 w:rsidRPr="001F164E">
        <w:rPr>
          <w:rFonts w:ascii="Times New Roman" w:hAnsi="Times New Roman" w:cs="Times New Roman"/>
          <w:color w:val="000000"/>
          <w:sz w:val="28"/>
          <w:szCs w:val="28"/>
        </w:rPr>
        <w:t>(не менее двух)</w:t>
      </w:r>
      <w:bookmarkEnd w:id="8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9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Картины природы в произведениях поэтов и писателей ХIХ–ХХ веков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 w:rsidRPr="001F164E">
        <w:rPr>
          <w:rFonts w:ascii="Times New Roman" w:hAnsi="Times New Roman" w:cs="Times New Roman"/>
          <w:color w:val="000000"/>
          <w:sz w:val="28"/>
          <w:szCs w:val="28"/>
        </w:rPr>
        <w:t>(не менее пяти авторов по выбору)</w:t>
      </w:r>
      <w:bookmarkEnd w:id="10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: Ф. И. Тютчева, А. А. Фета, А. Н.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Майкова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, Н. А. Некрасова, А. А. Блока, И. А. Бунина, </w:t>
      </w:r>
      <w:bookmarkStart w:id="11" w:name="236d15e5-7adb-4fc2-919e-678797fd1898"/>
      <w:r w:rsidRPr="001F164E">
        <w:rPr>
          <w:rFonts w:ascii="Times New Roman" w:hAnsi="Times New Roman" w:cs="Times New Roman"/>
          <w:color w:val="000000"/>
          <w:sz w:val="28"/>
          <w:szCs w:val="28"/>
        </w:rPr>
        <w:t>С. А. Есенина, А. П. Чехова, К. Г. Паустовского и др.</w:t>
      </w:r>
      <w:bookmarkEnd w:id="11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прищуря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12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Творчество Л. Н. Толстого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 w:rsidRPr="001F164E">
        <w:rPr>
          <w:rFonts w:ascii="Times New Roman" w:hAnsi="Times New Roman" w:cs="Times New Roman"/>
          <w:color w:val="000000"/>
          <w:sz w:val="28"/>
          <w:szCs w:val="28"/>
        </w:rPr>
        <w:t>(не менее трёх произведений)</w:t>
      </w:r>
      <w:bookmarkEnd w:id="13"/>
      <w:r w:rsidRPr="001F164E">
        <w:rPr>
          <w:rFonts w:ascii="Times New Roman" w:hAnsi="Times New Roman" w:cs="Times New Roman"/>
          <w:color w:val="000000"/>
          <w:sz w:val="28"/>
          <w:szCs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</w:t>
      </w:r>
      <w:bookmarkEnd w:id="14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Литературная сказка.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Литературная сказка русских писателей </w:t>
      </w:r>
      <w:bookmarkStart w:id="15" w:name="14358877-86a6-40e2-9fb5-58334b8a6e9a"/>
      <w:r w:rsidRPr="001F164E">
        <w:rPr>
          <w:rFonts w:ascii="Times New Roman" w:hAnsi="Times New Roman" w:cs="Times New Roman"/>
          <w:color w:val="000000"/>
          <w:sz w:val="28"/>
          <w:szCs w:val="28"/>
        </w:rPr>
        <w:t>(не менее двух)</w:t>
      </w:r>
      <w:bookmarkEnd w:id="15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др.</w:t>
      </w:r>
      <w:bookmarkEnd w:id="16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авторских сказок (сюжет, язык, герои). Составление аннотации.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Листопадничек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», М. Горький «Случай с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Евсейкой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bookmarkStart w:id="17" w:name="ea02cf5f-d5e4-4b30-812a-1b46ec679534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17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Произведения о взаимоотношениях человека и животных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8" w:name="68f21dae-0b2e-4871-b761-be4991ec4878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другое (по выбору)</w:t>
      </w:r>
      <w:bookmarkEnd w:id="18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Произведения о детях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произведения по выбору двух-трёх авторов</w:t>
      </w:r>
      <w:bookmarkEnd w:id="19"/>
      <w:r w:rsidRPr="001F164E">
        <w:rPr>
          <w:rFonts w:ascii="Times New Roman" w:hAnsi="Times New Roman" w:cs="Times New Roman"/>
          <w:color w:val="000000"/>
          <w:sz w:val="28"/>
          <w:szCs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20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Юмористические произведения.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Комичность как основа сюжета. Герой юмористического произведения. Средства выразительности текста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юмористического содержания: преувеличение. Авторы юмористических рассказов </w:t>
      </w:r>
      <w:bookmarkStart w:id="21" w:name="db307144-10c3-47e0-8f79-b83f6461fd22"/>
      <w:r w:rsidRPr="001F164E">
        <w:rPr>
          <w:rFonts w:ascii="Times New Roman" w:hAnsi="Times New Roman" w:cs="Times New Roman"/>
          <w:color w:val="000000"/>
          <w:sz w:val="28"/>
          <w:szCs w:val="28"/>
        </w:rPr>
        <w:t>(не менее двух произведений)</w:t>
      </w:r>
      <w:bookmarkEnd w:id="21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: Н. Н. Носов, В.Ю. Драгунский, </w:t>
      </w:r>
      <w:bookmarkStart w:id="22" w:name="cb0fcba1-b7c3-44d2-9bb6-c0a6c9168eca"/>
      <w:r w:rsidRPr="001F164E">
        <w:rPr>
          <w:rFonts w:ascii="Times New Roman" w:hAnsi="Times New Roman" w:cs="Times New Roman"/>
          <w:color w:val="000000"/>
          <w:sz w:val="28"/>
          <w:szCs w:val="28"/>
        </w:rPr>
        <w:t>М. М. Зощенко и др.</w:t>
      </w:r>
      <w:bookmarkEnd w:id="22"/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23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Зарубежная литература.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Круг чтения </w:t>
      </w:r>
      <w:bookmarkStart w:id="24" w:name="3e21f5c4-1001-4583-8489-5f0ba36061b9"/>
      <w:r w:rsidRPr="001F164E">
        <w:rPr>
          <w:rFonts w:ascii="Times New Roman" w:hAnsi="Times New Roman" w:cs="Times New Roman"/>
          <w:color w:val="000000"/>
          <w:sz w:val="28"/>
          <w:szCs w:val="28"/>
        </w:rPr>
        <w:t>(произведения двух-трёх авторов по выбору):</w:t>
      </w:r>
      <w:bookmarkEnd w:id="24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литературные сказки Ш. Перро, Х.-К. Андерсена, </w:t>
      </w:r>
      <w:bookmarkStart w:id="25" w:name="f6f542f3-f6cf-4368-a418-eb5d19aa0b2b"/>
      <w:r w:rsidRPr="001F164E">
        <w:rPr>
          <w:rFonts w:ascii="Times New Roman" w:hAnsi="Times New Roman" w:cs="Times New Roman"/>
          <w:color w:val="000000"/>
          <w:sz w:val="28"/>
          <w:szCs w:val="28"/>
        </w:rPr>
        <w:t>Р. Киплинга.</w:t>
      </w:r>
      <w:bookmarkEnd w:id="25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Заходер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 w:rsidRPr="001F164E">
        <w:rPr>
          <w:rFonts w:ascii="Times New Roman" w:hAnsi="Times New Roman" w:cs="Times New Roman"/>
          <w:color w:val="000000"/>
          <w:sz w:val="28"/>
          <w:szCs w:val="28"/>
        </w:rPr>
        <w:t>и другие (по выбору)</w:t>
      </w:r>
      <w:bookmarkEnd w:id="26"/>
      <w:r w:rsidRPr="001F16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Библиографическая культура (работа с детской книгой и справочной литературой).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Базовые логические и исследовательские действия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различать сказочные и реалистические, лирические и эпические, народные и авторские произведения;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конструировать план текста, дополнять и восстанавливать нарушенную последовательность;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F164E" w:rsidRPr="001F164E" w:rsidRDefault="001F164E" w:rsidP="001F164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исследовать текст: находить описания в произведениях разных жанров (портрет, пейзаж, интерьер).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Работа с информацией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как часть познавательных универсальных учебных действий способствуют формированию умений:</w:t>
      </w:r>
    </w:p>
    <w:p w:rsidR="001F164E" w:rsidRPr="001F164E" w:rsidRDefault="001F164E" w:rsidP="001F16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1F164E" w:rsidRPr="001F164E" w:rsidRDefault="001F164E" w:rsidP="001F16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F164E" w:rsidRPr="001F164E" w:rsidRDefault="001F164E" w:rsidP="001F164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Коммуникативные универсальные учебные действия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1F164E" w:rsidRPr="001F164E" w:rsidRDefault="001F164E" w:rsidP="001F16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читать текст с разными интонациями, передавая своё отношение к событиям, героям произведения;</w:t>
      </w:r>
    </w:p>
    <w:p w:rsidR="001F164E" w:rsidRPr="001F164E" w:rsidRDefault="001F164E" w:rsidP="001F16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формулировать вопросы по основным событиям текста;</w:t>
      </w:r>
    </w:p>
    <w:p w:rsidR="001F164E" w:rsidRPr="001F164E" w:rsidRDefault="001F164E" w:rsidP="001F16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пересказывать текст (подробно, выборочно, с изменением лица);</w:t>
      </w:r>
    </w:p>
    <w:p w:rsidR="001F164E" w:rsidRPr="001F164E" w:rsidRDefault="001F164E" w:rsidP="001F16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выразительно исполнять стихотворное произведение, создавая соответствующее настроение;</w:t>
      </w:r>
    </w:p>
    <w:p w:rsidR="001F164E" w:rsidRPr="001F164E" w:rsidRDefault="001F164E" w:rsidP="001F164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сочинять простые истории (сказки, рассказы) по аналогии.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Регулятивные универсальные учебные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1F164E" w:rsidRPr="001F164E" w:rsidRDefault="001F164E" w:rsidP="001F164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F164E" w:rsidRPr="001F164E" w:rsidRDefault="001F164E" w:rsidP="001F164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восприятия текста на слух;</w:t>
      </w:r>
    </w:p>
    <w:p w:rsidR="001F164E" w:rsidRPr="001F164E" w:rsidRDefault="001F164E" w:rsidP="001F164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Совместная деятельность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1F164E" w:rsidRPr="001F164E" w:rsidRDefault="001F164E" w:rsidP="001F164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F164E" w:rsidRPr="001F164E" w:rsidRDefault="001F164E" w:rsidP="001F164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F164E" w:rsidRPr="001F164E" w:rsidRDefault="001F164E" w:rsidP="001F164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bookmarkEnd w:id="2"/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ПЛАНИРУЕМЫЕ </w:t>
      </w: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ОБРАЗОВАТЕЛЬНЫЕ </w:t>
      </w:r>
      <w:r w:rsidRPr="001F164E">
        <w:rPr>
          <w:rFonts w:ascii="Times New Roman" w:hAnsi="Times New Roman" w:cs="Times New Roman"/>
          <w:b/>
          <w:color w:val="333333"/>
          <w:sz w:val="28"/>
          <w:szCs w:val="28"/>
        </w:rPr>
        <w:t>РЕЗУЛЬТАТЫ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BF0A39" w:rsidRDefault="00BF0A39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Гражданско-патриотическое воспитание:</w:t>
      </w:r>
    </w:p>
    <w:p w:rsidR="001F164E" w:rsidRPr="001F164E" w:rsidRDefault="001F164E" w:rsidP="001F16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F164E" w:rsidRPr="001F164E" w:rsidRDefault="001F164E" w:rsidP="001F16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F164E" w:rsidRPr="001F164E" w:rsidRDefault="001F164E" w:rsidP="001F164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Духовно-нравственное воспитание:</w:t>
      </w:r>
    </w:p>
    <w:p w:rsidR="001F164E" w:rsidRPr="001F164E" w:rsidRDefault="001F164E" w:rsidP="001F16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F164E" w:rsidRPr="001F164E" w:rsidRDefault="001F164E" w:rsidP="001F16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F164E" w:rsidRPr="001F164E" w:rsidRDefault="001F164E" w:rsidP="001F16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F164E" w:rsidRPr="001F164E" w:rsidRDefault="001F164E" w:rsidP="001F164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Эстетическое воспитание:</w:t>
      </w:r>
    </w:p>
    <w:p w:rsidR="001F164E" w:rsidRPr="001F164E" w:rsidRDefault="001F164E" w:rsidP="001F16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F164E" w:rsidRPr="001F164E" w:rsidRDefault="001F164E" w:rsidP="001F16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F164E" w:rsidRPr="001F164E" w:rsidRDefault="001F164E" w:rsidP="001F164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Трудовое воспитание:</w:t>
      </w:r>
    </w:p>
    <w:p w:rsidR="001F164E" w:rsidRPr="001F164E" w:rsidRDefault="001F164E" w:rsidP="001F164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Экологическое воспитание:</w:t>
      </w:r>
    </w:p>
    <w:p w:rsidR="001F164E" w:rsidRPr="001F164E" w:rsidRDefault="001F164E" w:rsidP="001F164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F164E" w:rsidRPr="001F164E" w:rsidRDefault="001F164E" w:rsidP="001F164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неприятие действий, приносящих ей вред.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:rsidR="001F164E" w:rsidRPr="001F164E" w:rsidRDefault="001F164E" w:rsidP="001F16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F164E" w:rsidRPr="001F164E" w:rsidRDefault="001F164E" w:rsidP="001F16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1F164E" w:rsidRPr="001F164E" w:rsidRDefault="001F164E" w:rsidP="001F164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базовые логические действия: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объединять произведения по жанру, авторской принадлежности;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F164E" w:rsidRPr="001F164E" w:rsidRDefault="001F164E" w:rsidP="001F164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базовые исследовательские действия: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F164E" w:rsidRPr="001F164E" w:rsidRDefault="001F164E" w:rsidP="001F164E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работа с информацией: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F164E" w:rsidRPr="001F164E" w:rsidRDefault="001F164E" w:rsidP="001F164E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самостоятельно создавать схемы, таблицы для представления информации.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коммуникативные 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универсальные учебные действия: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общение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создавать устные и письменные тексты (описание, рассуждение, повествование);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:rsidR="001F164E" w:rsidRPr="001F164E" w:rsidRDefault="001F164E" w:rsidP="001F164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 универсальные учебные действия: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самоорганизация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F164E" w:rsidRPr="001F164E" w:rsidRDefault="001F164E" w:rsidP="001F164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1F164E" w:rsidRPr="001F164E" w:rsidRDefault="001F164E" w:rsidP="001F164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действий;</w:t>
      </w: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</w:t>
      </w:r>
      <w:r w:rsidRPr="001F16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F164E" w:rsidRPr="001F164E" w:rsidRDefault="001F164E" w:rsidP="001F16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причины успеха/неудач учебной деятельности;</w:t>
      </w:r>
    </w:p>
    <w:p w:rsidR="001F164E" w:rsidRPr="001F164E" w:rsidRDefault="001F164E" w:rsidP="001F164E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корректировать свои учебные действия для преодоления ошибок.</w:t>
      </w:r>
    </w:p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Совместная деятельность: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подчиняться;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ответственно выполнять свою часть работы;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оценивать свой вклад в общий результат;</w:t>
      </w:r>
    </w:p>
    <w:p w:rsidR="001F164E" w:rsidRPr="001F164E" w:rsidRDefault="001F164E" w:rsidP="001F164E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1F164E" w:rsidRPr="00BF0A39" w:rsidRDefault="001F164E" w:rsidP="001F164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</w:p>
    <w:p w:rsidR="001F164E" w:rsidRPr="001F164E" w:rsidRDefault="001F164E" w:rsidP="001F164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различать художественные произведения и познавательные тексты;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F164E">
        <w:rPr>
          <w:rFonts w:ascii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1F164E">
        <w:rPr>
          <w:rFonts w:ascii="Times New Roman" w:hAnsi="Times New Roman" w:cs="Times New Roman"/>
          <w:color w:val="000000"/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F164E" w:rsidRPr="001F164E" w:rsidRDefault="001F164E" w:rsidP="001F164E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4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F164E" w:rsidRDefault="001F164E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F0A39" w:rsidRPr="001F164E" w:rsidRDefault="00BF0A3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F164E" w:rsidRDefault="001F164E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22C9" w:rsidRDefault="000E22C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22C9" w:rsidRDefault="000E22C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22C9" w:rsidRDefault="000E22C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22C9" w:rsidRDefault="000E22C9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A719A" w:rsidRPr="002A4F35" w:rsidRDefault="000A6C3D" w:rsidP="0061235D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A4F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:rsidR="00EA719A" w:rsidRPr="002A4F35" w:rsidRDefault="000A6C3D" w:rsidP="0061235D">
      <w:pPr>
        <w:spacing w:after="0"/>
        <w:ind w:left="120"/>
        <w:jc w:val="center"/>
        <w:rPr>
          <w:rFonts w:ascii="Calibri" w:eastAsia="Calibri" w:hAnsi="Calibri" w:cs="Calibri"/>
          <w:sz w:val="28"/>
          <w:szCs w:val="28"/>
        </w:rPr>
      </w:pPr>
      <w:r w:rsidRPr="002A4F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846"/>
        <w:gridCol w:w="974"/>
        <w:gridCol w:w="1532"/>
        <w:gridCol w:w="1132"/>
        <w:gridCol w:w="2824"/>
      </w:tblGrid>
      <w:tr w:rsidR="000E22C9" w:rsidTr="00334D0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91" w:rsidRDefault="00415C91" w:rsidP="00334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C91" w:rsidRDefault="00415C91" w:rsidP="00334D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91" w:rsidRDefault="00415C91" w:rsidP="00334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5C91" w:rsidRDefault="00415C91" w:rsidP="00334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C91" w:rsidRDefault="00415C91" w:rsidP="00334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bookmarkStart w:id="27" w:name="_GoBack"/>
            <w:bookmarkEnd w:id="27"/>
          </w:p>
        </w:tc>
      </w:tr>
      <w:tr w:rsidR="000E22C9" w:rsidTr="000E22C9">
        <w:trPr>
          <w:trHeight w:val="96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91" w:rsidRDefault="00415C91" w:rsidP="00334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91" w:rsidRDefault="00415C91" w:rsidP="00334D00"/>
        </w:tc>
        <w:tc>
          <w:tcPr>
            <w:tcW w:w="96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Pr="000E22C9" w:rsidRDefault="000E22C9" w:rsidP="00334D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E22C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15C91" w:rsidRPr="000E22C9" w:rsidRDefault="000E22C9" w:rsidP="00334D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E22C9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E22C9" w:rsidRDefault="000E22C9" w:rsidP="00334D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Практи</w:t>
            </w:r>
            <w:proofErr w:type="spellEnd"/>
          </w:p>
          <w:p w:rsidR="00415C91" w:rsidRPr="000E22C9" w:rsidRDefault="000E22C9" w:rsidP="00334D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15C91" w:rsidRDefault="00415C91" w:rsidP="00334D00"/>
        </w:tc>
      </w:tr>
      <w:tr w:rsidR="000E22C9" w:rsidRPr="00011252" w:rsidTr="000E22C9">
        <w:trPr>
          <w:trHeight w:val="144"/>
          <w:tblCellSpacing w:w="20" w:type="nil"/>
        </w:trPr>
        <w:tc>
          <w:tcPr>
            <w:tcW w:w="4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C2CB5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RPr="00011252" w:rsidTr="00334D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E22C9" w:rsidTr="00334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</w:pPr>
          </w:p>
        </w:tc>
      </w:tr>
      <w:tr w:rsidR="000E22C9" w:rsidTr="00334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91" w:rsidRPr="003C2CB5" w:rsidRDefault="00415C91" w:rsidP="000E22C9">
            <w:pPr>
              <w:spacing w:after="0" w:line="240" w:lineRule="auto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15C91" w:rsidRDefault="00415C91" w:rsidP="000E22C9">
            <w:pPr>
              <w:spacing w:line="240" w:lineRule="auto"/>
            </w:pPr>
          </w:p>
        </w:tc>
      </w:tr>
    </w:tbl>
    <w:p w:rsidR="00EA719A" w:rsidRDefault="00EA719A" w:rsidP="000E22C9">
      <w:pPr>
        <w:spacing w:line="240" w:lineRule="auto"/>
        <w:rPr>
          <w:rFonts w:ascii="Calibri" w:eastAsia="Calibri" w:hAnsi="Calibri" w:cs="Calibri"/>
        </w:rPr>
      </w:pPr>
    </w:p>
    <w:sectPr w:rsidR="00EA719A" w:rsidSect="00415C91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023163"/>
    <w:multiLevelType w:val="multilevel"/>
    <w:tmpl w:val="ABDA36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94693C"/>
    <w:multiLevelType w:val="multilevel"/>
    <w:tmpl w:val="F1ACF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74C0F"/>
    <w:multiLevelType w:val="multilevel"/>
    <w:tmpl w:val="211689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CF307D"/>
    <w:multiLevelType w:val="multilevel"/>
    <w:tmpl w:val="BA7229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605A75"/>
    <w:multiLevelType w:val="multilevel"/>
    <w:tmpl w:val="F80229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EE4530"/>
    <w:multiLevelType w:val="multilevel"/>
    <w:tmpl w:val="F7BA1E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86091F"/>
    <w:multiLevelType w:val="multilevel"/>
    <w:tmpl w:val="35A8D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16C1299"/>
    <w:multiLevelType w:val="multilevel"/>
    <w:tmpl w:val="387C54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9352E22"/>
    <w:multiLevelType w:val="multilevel"/>
    <w:tmpl w:val="F3B87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016CA5"/>
    <w:multiLevelType w:val="multilevel"/>
    <w:tmpl w:val="7AF20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6569BD"/>
    <w:multiLevelType w:val="multilevel"/>
    <w:tmpl w:val="A8381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242319"/>
    <w:multiLevelType w:val="multilevel"/>
    <w:tmpl w:val="387AF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A353444"/>
    <w:multiLevelType w:val="multilevel"/>
    <w:tmpl w:val="8DF444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403DFD"/>
    <w:multiLevelType w:val="multilevel"/>
    <w:tmpl w:val="9E84B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F05396"/>
    <w:multiLevelType w:val="multilevel"/>
    <w:tmpl w:val="F2680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4E7576"/>
    <w:multiLevelType w:val="multilevel"/>
    <w:tmpl w:val="FC726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763221"/>
    <w:multiLevelType w:val="multilevel"/>
    <w:tmpl w:val="B0264E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F637CB"/>
    <w:multiLevelType w:val="multilevel"/>
    <w:tmpl w:val="5002B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9A51C7"/>
    <w:multiLevelType w:val="multilevel"/>
    <w:tmpl w:val="E6224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F675CE"/>
    <w:multiLevelType w:val="multilevel"/>
    <w:tmpl w:val="4BDA5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38"/>
  </w:num>
  <w:num w:numId="5">
    <w:abstractNumId w:val="20"/>
  </w:num>
  <w:num w:numId="6">
    <w:abstractNumId w:val="24"/>
  </w:num>
  <w:num w:numId="7">
    <w:abstractNumId w:val="34"/>
  </w:num>
  <w:num w:numId="8">
    <w:abstractNumId w:val="1"/>
  </w:num>
  <w:num w:numId="9">
    <w:abstractNumId w:val="39"/>
  </w:num>
  <w:num w:numId="10">
    <w:abstractNumId w:val="16"/>
  </w:num>
  <w:num w:numId="11">
    <w:abstractNumId w:val="5"/>
  </w:num>
  <w:num w:numId="12">
    <w:abstractNumId w:val="33"/>
  </w:num>
  <w:num w:numId="13">
    <w:abstractNumId w:val="12"/>
  </w:num>
  <w:num w:numId="14">
    <w:abstractNumId w:val="37"/>
  </w:num>
  <w:num w:numId="15">
    <w:abstractNumId w:val="11"/>
  </w:num>
  <w:num w:numId="16">
    <w:abstractNumId w:val="27"/>
  </w:num>
  <w:num w:numId="17">
    <w:abstractNumId w:val="15"/>
  </w:num>
  <w:num w:numId="18">
    <w:abstractNumId w:val="30"/>
  </w:num>
  <w:num w:numId="19">
    <w:abstractNumId w:val="3"/>
  </w:num>
  <w:num w:numId="20">
    <w:abstractNumId w:val="8"/>
  </w:num>
  <w:num w:numId="21">
    <w:abstractNumId w:val="21"/>
  </w:num>
  <w:num w:numId="22">
    <w:abstractNumId w:val="9"/>
  </w:num>
  <w:num w:numId="23">
    <w:abstractNumId w:val="13"/>
  </w:num>
  <w:num w:numId="24">
    <w:abstractNumId w:val="32"/>
  </w:num>
  <w:num w:numId="25">
    <w:abstractNumId w:val="28"/>
  </w:num>
  <w:num w:numId="26">
    <w:abstractNumId w:val="35"/>
  </w:num>
  <w:num w:numId="27">
    <w:abstractNumId w:val="25"/>
  </w:num>
  <w:num w:numId="28">
    <w:abstractNumId w:val="0"/>
  </w:num>
  <w:num w:numId="29">
    <w:abstractNumId w:val="18"/>
  </w:num>
  <w:num w:numId="30">
    <w:abstractNumId w:val="23"/>
  </w:num>
  <w:num w:numId="31">
    <w:abstractNumId w:val="6"/>
  </w:num>
  <w:num w:numId="32">
    <w:abstractNumId w:val="19"/>
  </w:num>
  <w:num w:numId="33">
    <w:abstractNumId w:val="36"/>
  </w:num>
  <w:num w:numId="34">
    <w:abstractNumId w:val="22"/>
  </w:num>
  <w:num w:numId="35">
    <w:abstractNumId w:val="29"/>
  </w:num>
  <w:num w:numId="36">
    <w:abstractNumId w:val="7"/>
  </w:num>
  <w:num w:numId="37">
    <w:abstractNumId w:val="2"/>
  </w:num>
  <w:num w:numId="38">
    <w:abstractNumId w:val="17"/>
  </w:num>
  <w:num w:numId="39">
    <w:abstractNumId w:val="3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9A"/>
    <w:rsid w:val="00017AE3"/>
    <w:rsid w:val="00037C23"/>
    <w:rsid w:val="000715E7"/>
    <w:rsid w:val="000A6C3D"/>
    <w:rsid w:val="000E22C9"/>
    <w:rsid w:val="00144237"/>
    <w:rsid w:val="00145DB4"/>
    <w:rsid w:val="001F164E"/>
    <w:rsid w:val="00266D9B"/>
    <w:rsid w:val="002A4F35"/>
    <w:rsid w:val="002E74A5"/>
    <w:rsid w:val="0041234D"/>
    <w:rsid w:val="00415C91"/>
    <w:rsid w:val="00547B01"/>
    <w:rsid w:val="0061235D"/>
    <w:rsid w:val="00671692"/>
    <w:rsid w:val="007432AE"/>
    <w:rsid w:val="008C3692"/>
    <w:rsid w:val="00A966E9"/>
    <w:rsid w:val="00BF0A39"/>
    <w:rsid w:val="00C32FA8"/>
    <w:rsid w:val="00C4232E"/>
    <w:rsid w:val="00CF024C"/>
    <w:rsid w:val="00CF3B13"/>
    <w:rsid w:val="00D737EA"/>
    <w:rsid w:val="00E0353F"/>
    <w:rsid w:val="00E13DB6"/>
    <w:rsid w:val="00EA719A"/>
    <w:rsid w:val="00F4368F"/>
    <w:rsid w:val="00F93CEA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8931B-BB87-4827-8F07-0657D38D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F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5015</Words>
  <Characters>28591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2025-09-11T23:03:00Z</dcterms:created>
  <dcterms:modified xsi:type="dcterms:W3CDTF">2025-09-11T23:03:00Z</dcterms:modified>
</cp:coreProperties>
</file>